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5" w:rsidRPr="00186831" w:rsidRDefault="00336C85" w:rsidP="00A05AEF">
      <w:pPr>
        <w:widowControl w:val="0"/>
        <w:tabs>
          <w:tab w:val="left" w:pos="8762"/>
        </w:tabs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186831">
        <w:rPr>
          <w:rFonts w:ascii="Times New Roman" w:hAnsi="Times New Roman" w:cs="Times New Roman"/>
          <w:sz w:val="24"/>
          <w:szCs w:val="28"/>
        </w:rPr>
        <w:t>Утвержден</w:t>
      </w:r>
    </w:p>
    <w:p w:rsidR="00336C85" w:rsidRPr="00186831" w:rsidRDefault="00336C85" w:rsidP="00A05AEF">
      <w:pPr>
        <w:pStyle w:val="Default"/>
        <w:ind w:left="6804"/>
        <w:jc w:val="center"/>
        <w:rPr>
          <w:szCs w:val="28"/>
        </w:rPr>
      </w:pPr>
      <w:r w:rsidRPr="00186831">
        <w:rPr>
          <w:szCs w:val="28"/>
        </w:rPr>
        <w:t xml:space="preserve">распоряжением </w:t>
      </w:r>
      <w:r>
        <w:rPr>
          <w:szCs w:val="28"/>
        </w:rPr>
        <w:t>Общественной палаты</w:t>
      </w:r>
    </w:p>
    <w:p w:rsidR="00336C85" w:rsidRDefault="00336C85" w:rsidP="00A05AEF">
      <w:pPr>
        <w:pStyle w:val="Default"/>
        <w:ind w:left="6804"/>
        <w:jc w:val="center"/>
        <w:rPr>
          <w:szCs w:val="28"/>
        </w:rPr>
      </w:pPr>
      <w:r w:rsidRPr="00186831">
        <w:rPr>
          <w:szCs w:val="28"/>
        </w:rPr>
        <w:t>Республики Тыва</w:t>
      </w:r>
    </w:p>
    <w:p w:rsidR="00435816" w:rsidRPr="00435816" w:rsidRDefault="00336C85" w:rsidP="00A05AEF">
      <w:pPr>
        <w:pStyle w:val="Default"/>
        <w:ind w:left="6804"/>
        <w:jc w:val="center"/>
        <w:rPr>
          <w:color w:val="auto"/>
          <w:szCs w:val="28"/>
        </w:rPr>
      </w:pPr>
      <w:r>
        <w:rPr>
          <w:szCs w:val="28"/>
        </w:rPr>
        <w:t xml:space="preserve">от </w:t>
      </w:r>
      <w:r w:rsidR="00435816" w:rsidRPr="00435816">
        <w:rPr>
          <w:color w:val="auto"/>
          <w:szCs w:val="28"/>
        </w:rPr>
        <w:t>14 января 2021 г.</w:t>
      </w:r>
    </w:p>
    <w:p w:rsidR="00A50490" w:rsidRPr="00435816" w:rsidRDefault="00435816" w:rsidP="00A05AEF">
      <w:pPr>
        <w:pStyle w:val="Default"/>
        <w:ind w:left="6804"/>
        <w:jc w:val="center"/>
        <w:rPr>
          <w:color w:val="auto"/>
          <w:sz w:val="28"/>
          <w:szCs w:val="28"/>
        </w:rPr>
      </w:pPr>
      <w:r w:rsidRPr="00435816">
        <w:rPr>
          <w:color w:val="auto"/>
          <w:szCs w:val="28"/>
        </w:rPr>
        <w:t>№ ОП-04-03/01-р</w:t>
      </w:r>
    </w:p>
    <w:p w:rsidR="00336C85" w:rsidRPr="00435816" w:rsidRDefault="00336C85" w:rsidP="00A05AEF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336C85" w:rsidRPr="00A05AEF" w:rsidRDefault="0000211B" w:rsidP="00A05AEF">
      <w:pPr>
        <w:pStyle w:val="a4"/>
        <w:widowControl w:val="0"/>
        <w:autoSpaceDE w:val="0"/>
        <w:autoSpaceDN w:val="0"/>
        <w:ind w:left="928"/>
        <w:jc w:val="center"/>
        <w:outlineLvl w:val="0"/>
        <w:rPr>
          <w:rFonts w:eastAsiaTheme="minorEastAsia"/>
          <w:b/>
          <w:sz w:val="28"/>
          <w:szCs w:val="28"/>
        </w:rPr>
      </w:pPr>
      <w:r w:rsidRPr="00435816">
        <w:rPr>
          <w:rFonts w:eastAsiaTheme="minorEastAsia"/>
          <w:b/>
          <w:sz w:val="28"/>
          <w:szCs w:val="28"/>
        </w:rPr>
        <w:t xml:space="preserve">Порядок проверки горячего питания в образовательной </w:t>
      </w:r>
      <w:r w:rsidRPr="00A05AEF">
        <w:rPr>
          <w:rFonts w:eastAsiaTheme="minorEastAsia"/>
          <w:b/>
          <w:sz w:val="28"/>
          <w:szCs w:val="28"/>
        </w:rPr>
        <w:t>организации (ОО) Республики Тыва</w:t>
      </w:r>
    </w:p>
    <w:p w:rsidR="0000211B" w:rsidRPr="00A05AEF" w:rsidRDefault="00A05AEF" w:rsidP="00A05AEF">
      <w:pPr>
        <w:pStyle w:val="a4"/>
        <w:widowControl w:val="0"/>
        <w:autoSpaceDE w:val="0"/>
        <w:autoSpaceDN w:val="0"/>
        <w:ind w:left="0"/>
        <w:jc w:val="center"/>
        <w:outlineLvl w:val="0"/>
        <w:rPr>
          <w:rFonts w:eastAsia="Times New Roman"/>
          <w:b/>
          <w:sz w:val="28"/>
          <w:lang w:bidi="ru-RU"/>
        </w:rPr>
      </w:pPr>
      <w:r w:rsidRPr="00A05AEF">
        <w:rPr>
          <w:rFonts w:eastAsia="Times New Roman"/>
          <w:b/>
          <w:sz w:val="28"/>
          <w:lang w:bidi="ru-RU"/>
        </w:rPr>
        <w:t xml:space="preserve">МБОУ </w:t>
      </w:r>
      <w:proofErr w:type="spellStart"/>
      <w:r w:rsidRPr="00A05AEF">
        <w:rPr>
          <w:rFonts w:eastAsia="Times New Roman"/>
          <w:b/>
          <w:sz w:val="28"/>
          <w:lang w:bidi="ru-RU"/>
        </w:rPr>
        <w:t>Тоолайлыгская</w:t>
      </w:r>
      <w:proofErr w:type="spellEnd"/>
      <w:r w:rsidRPr="00A05AEF">
        <w:rPr>
          <w:rFonts w:eastAsia="Times New Roman"/>
          <w:b/>
          <w:sz w:val="28"/>
          <w:lang w:bidi="ru-RU"/>
        </w:rPr>
        <w:t xml:space="preserve"> НОШ </w:t>
      </w:r>
      <w:proofErr w:type="spellStart"/>
      <w:r w:rsidRPr="00A05AEF">
        <w:rPr>
          <w:rFonts w:eastAsia="Times New Roman"/>
          <w:b/>
          <w:sz w:val="28"/>
          <w:lang w:bidi="ru-RU"/>
        </w:rPr>
        <w:t>Монгун-Тайгинского</w:t>
      </w:r>
      <w:proofErr w:type="spellEnd"/>
      <w:r w:rsidR="0000211B" w:rsidRPr="00A05AEF">
        <w:rPr>
          <w:rFonts w:eastAsia="Times New Roman"/>
          <w:b/>
          <w:sz w:val="28"/>
          <w:lang w:bidi="ru-RU"/>
        </w:rPr>
        <w:t xml:space="preserve"> </w:t>
      </w:r>
      <w:proofErr w:type="spellStart"/>
      <w:r w:rsidR="0000211B" w:rsidRPr="00A05AEF">
        <w:rPr>
          <w:rFonts w:eastAsia="Times New Roman"/>
          <w:b/>
          <w:sz w:val="28"/>
          <w:lang w:bidi="ru-RU"/>
        </w:rPr>
        <w:t>кожууна</w:t>
      </w:r>
      <w:proofErr w:type="spellEnd"/>
    </w:p>
    <w:p w:rsidR="0000211B" w:rsidRPr="00435816" w:rsidRDefault="0000211B" w:rsidP="00A05AEF">
      <w:pPr>
        <w:pStyle w:val="a4"/>
        <w:widowControl w:val="0"/>
        <w:autoSpaceDE w:val="0"/>
        <w:autoSpaceDN w:val="0"/>
        <w:ind w:left="0"/>
        <w:jc w:val="center"/>
        <w:outlineLvl w:val="0"/>
        <w:rPr>
          <w:rFonts w:eastAsia="Times New Roman"/>
          <w:sz w:val="28"/>
          <w:lang w:bidi="ru-RU"/>
        </w:rPr>
      </w:pPr>
    </w:p>
    <w:p w:rsidR="0000211B" w:rsidRPr="00435816" w:rsidRDefault="0000211B" w:rsidP="00A05AEF">
      <w:pPr>
        <w:pStyle w:val="a4"/>
        <w:widowControl w:val="0"/>
        <w:autoSpaceDE w:val="0"/>
        <w:autoSpaceDN w:val="0"/>
        <w:ind w:left="0"/>
        <w:jc w:val="center"/>
        <w:outlineLvl w:val="0"/>
        <w:rPr>
          <w:rFonts w:eastAsia="Times New Roman"/>
          <w:sz w:val="28"/>
          <w:lang w:bidi="ru-RU"/>
        </w:rPr>
      </w:pPr>
    </w:p>
    <w:tbl>
      <w:tblPr>
        <w:tblpPr w:leftFromText="180" w:rightFromText="180" w:vertAnchor="text" w:tblpX="-1287" w:tblpY="1"/>
        <w:tblOverlap w:val="never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5386"/>
      </w:tblGrid>
      <w:tr w:rsidR="00435816" w:rsidRPr="00435816" w:rsidTr="00435816">
        <w:trPr>
          <w:trHeight w:val="717"/>
        </w:trPr>
        <w:tc>
          <w:tcPr>
            <w:tcW w:w="562" w:type="dxa"/>
          </w:tcPr>
          <w:p w:rsidR="00C81981" w:rsidRPr="00435816" w:rsidRDefault="00C81981" w:rsidP="00A0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81981" w:rsidRPr="00435816" w:rsidRDefault="00136108" w:rsidP="00A05AEF">
            <w:pPr>
              <w:pStyle w:val="Default"/>
              <w:ind w:left="13"/>
              <w:jc w:val="center"/>
              <w:rPr>
                <w:b/>
                <w:color w:val="auto"/>
                <w:sz w:val="28"/>
                <w:szCs w:val="28"/>
              </w:rPr>
            </w:pPr>
            <w:r w:rsidRPr="00435816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5386" w:type="dxa"/>
          </w:tcPr>
          <w:p w:rsidR="00C81981" w:rsidRPr="00435816" w:rsidRDefault="00136108" w:rsidP="00A05AEF">
            <w:pPr>
              <w:pStyle w:val="a4"/>
              <w:ind w:left="0" w:right="282"/>
              <w:jc w:val="center"/>
              <w:rPr>
                <w:b/>
                <w:sz w:val="28"/>
                <w:szCs w:val="28"/>
              </w:rPr>
            </w:pPr>
            <w:r w:rsidRPr="00435816">
              <w:rPr>
                <w:b/>
                <w:sz w:val="28"/>
                <w:szCs w:val="28"/>
              </w:rPr>
              <w:t>примечания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ind w:left="13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ФИО директора ОО полностью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Айдысмаа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Александовна</w:t>
            </w:r>
            <w:proofErr w:type="spellEnd"/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 xml:space="preserve">ФИО организатора горячего питания в ОО, юридический статус организации (ИП, ОО, ОАО, МУП «Школьник» </w:t>
            </w:r>
            <w:proofErr w:type="spellStart"/>
            <w:r w:rsidRPr="00435816">
              <w:rPr>
                <w:color w:val="auto"/>
                <w:sz w:val="28"/>
                <w:szCs w:val="28"/>
              </w:rPr>
              <w:t>итд</w:t>
            </w:r>
            <w:proofErr w:type="spellEnd"/>
            <w:r w:rsidRPr="00435816">
              <w:rPr>
                <w:color w:val="auto"/>
                <w:sz w:val="28"/>
                <w:szCs w:val="28"/>
              </w:rPr>
              <w:t>.)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ИП </w:t>
            </w:r>
            <w:proofErr w:type="gramStart"/>
            <w:r>
              <w:rPr>
                <w:color w:val="auto"/>
                <w:sz w:val="28"/>
                <w:szCs w:val="28"/>
              </w:rPr>
              <w:t>Кара-Сал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Маруся </w:t>
            </w:r>
            <w:proofErr w:type="spellStart"/>
            <w:r>
              <w:rPr>
                <w:color w:val="auto"/>
                <w:sz w:val="28"/>
                <w:szCs w:val="28"/>
              </w:rPr>
              <w:t>Седен-Сотовна</w:t>
            </w:r>
            <w:proofErr w:type="spellEnd"/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Количество школьников с 1 по 4 классы в ОО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Количество смен в ОО у младших школьников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a4"/>
              <w:ind w:left="0" w:right="28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в ОО групп продленного дня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a4"/>
              <w:ind w:left="0" w:right="28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детей, нуждающихся в лечебном диетическом питании (если есть, обозначить наличие отдельного меню)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a4"/>
              <w:ind w:left="0" w:right="28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Количество организации в ОО горячего питания в день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a4"/>
              <w:ind w:left="0" w:right="28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 xml:space="preserve">Наличие места для организации горячего питания, </w:t>
            </w:r>
            <w:proofErr w:type="spellStart"/>
            <w:r w:rsidRPr="00435816">
              <w:rPr>
                <w:color w:val="auto"/>
                <w:sz w:val="28"/>
                <w:szCs w:val="28"/>
              </w:rPr>
              <w:t>т.е</w:t>
            </w:r>
            <w:proofErr w:type="spellEnd"/>
            <w:r w:rsidRPr="00435816">
              <w:rPr>
                <w:color w:val="auto"/>
                <w:sz w:val="28"/>
                <w:szCs w:val="28"/>
              </w:rPr>
              <w:t xml:space="preserve"> столовая, комната, зал </w:t>
            </w:r>
            <w:proofErr w:type="spellStart"/>
            <w:r w:rsidRPr="00435816">
              <w:rPr>
                <w:color w:val="auto"/>
                <w:sz w:val="28"/>
                <w:szCs w:val="28"/>
              </w:rPr>
              <w:t>итд</w:t>
            </w:r>
            <w:proofErr w:type="spellEnd"/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Столовая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Количество посадочных мест в помещении для организации горячего питания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 мест</w:t>
            </w:r>
          </w:p>
        </w:tc>
      </w:tr>
      <w:tr w:rsidR="00435816" w:rsidRPr="00435816" w:rsidTr="00435816">
        <w:trPr>
          <w:trHeight w:val="717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места (помещения) для приготовления пищи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Столовая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 xml:space="preserve">Наличие столового оборудования (электроплита, печка, холодильное оборудование, столы для сырой и готовой продукции, моечного </w:t>
            </w:r>
            <w:r w:rsidRPr="00435816">
              <w:rPr>
                <w:color w:val="auto"/>
                <w:sz w:val="28"/>
                <w:szCs w:val="28"/>
              </w:rPr>
              <w:lastRenderedPageBreak/>
              <w:t xml:space="preserve">оборудования </w:t>
            </w:r>
            <w:proofErr w:type="spellStart"/>
            <w:r w:rsidRPr="00435816">
              <w:rPr>
                <w:color w:val="auto"/>
                <w:sz w:val="28"/>
                <w:szCs w:val="28"/>
              </w:rPr>
              <w:t>итд</w:t>
            </w:r>
            <w:proofErr w:type="spellEnd"/>
            <w:r w:rsidRPr="00435816">
              <w:rPr>
                <w:color w:val="auto"/>
                <w:sz w:val="28"/>
                <w:szCs w:val="28"/>
              </w:rPr>
              <w:t>.)</w:t>
            </w:r>
          </w:p>
        </w:tc>
        <w:tc>
          <w:tcPr>
            <w:tcW w:w="5386" w:type="dxa"/>
          </w:tcPr>
          <w:p w:rsidR="00136108" w:rsidRPr="00435816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Печка, холодильник-3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, </w:t>
            </w:r>
            <w:r w:rsidRPr="00435816">
              <w:rPr>
                <w:color w:val="auto"/>
                <w:sz w:val="28"/>
                <w:szCs w:val="28"/>
              </w:rPr>
              <w:t xml:space="preserve"> </w:t>
            </w:r>
            <w:r w:rsidRPr="00435816">
              <w:rPr>
                <w:color w:val="auto"/>
                <w:sz w:val="28"/>
                <w:szCs w:val="28"/>
              </w:rPr>
              <w:t>столы для сырой и готовой продукции</w:t>
            </w:r>
            <w:r>
              <w:rPr>
                <w:color w:val="auto"/>
                <w:sz w:val="28"/>
                <w:szCs w:val="28"/>
              </w:rPr>
              <w:t xml:space="preserve">-2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моечное оборудование – 1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металлический стеллаж – 1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столы-5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стулья – 20 </w:t>
            </w: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кухонный шкаф – 1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вытяжка –1 </w:t>
            </w:r>
            <w:proofErr w:type="spellStart"/>
            <w:r w:rsidR="00674DFB">
              <w:rPr>
                <w:color w:val="auto"/>
                <w:sz w:val="28"/>
                <w:szCs w:val="28"/>
              </w:rPr>
              <w:t>шт</w:t>
            </w:r>
            <w:proofErr w:type="spellEnd"/>
            <w:r w:rsidR="00674DFB">
              <w:rPr>
                <w:color w:val="auto"/>
                <w:sz w:val="28"/>
                <w:szCs w:val="28"/>
              </w:rPr>
              <w:t xml:space="preserve">,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достаточного количества посуды для пищи, инвентаря</w:t>
            </w:r>
          </w:p>
        </w:tc>
        <w:tc>
          <w:tcPr>
            <w:tcW w:w="5386" w:type="dxa"/>
          </w:tcPr>
          <w:p w:rsidR="00DE4573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Тарелки – 30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, ложки – 30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стаканы – 30 </w:t>
            </w:r>
            <w:proofErr w:type="spellStart"/>
            <w:r>
              <w:rPr>
                <w:color w:val="auto"/>
                <w:sz w:val="28"/>
                <w:szCs w:val="28"/>
              </w:rPr>
              <w:t>шт</w:t>
            </w:r>
            <w:proofErr w:type="spellEnd"/>
            <w:r>
              <w:rPr>
                <w:color w:val="auto"/>
                <w:sz w:val="28"/>
                <w:szCs w:val="28"/>
              </w:rPr>
              <w:t>, салатницы- 2</w:t>
            </w:r>
            <w:r w:rsidR="00DE4573">
              <w:rPr>
                <w:color w:val="auto"/>
                <w:sz w:val="28"/>
                <w:szCs w:val="28"/>
              </w:rPr>
              <w:t>0 шт. котлы</w:t>
            </w:r>
            <w:r>
              <w:rPr>
                <w:color w:val="auto"/>
                <w:sz w:val="28"/>
                <w:szCs w:val="28"/>
              </w:rPr>
              <w:t xml:space="preserve"> – 20л, </w:t>
            </w:r>
          </w:p>
          <w:p w:rsidR="00136108" w:rsidRPr="00435816" w:rsidRDefault="00A05AEF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30 л, </w:t>
            </w:r>
            <w:r w:rsidR="00674DFB">
              <w:rPr>
                <w:color w:val="auto"/>
                <w:sz w:val="28"/>
                <w:szCs w:val="28"/>
              </w:rPr>
              <w:t>чайники – 4шт.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в столовой складских помещений, соблюдение в них температурного режима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склад, соблюдается температурный режим.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холодильного оборудования для хранения суточных проб пищи в промаркированных ёмкостях (пробы должны храниться в течение 48 часов при температуре от +2С до +6С)</w:t>
            </w:r>
          </w:p>
        </w:tc>
        <w:tc>
          <w:tcPr>
            <w:tcW w:w="5386" w:type="dxa"/>
          </w:tcPr>
          <w:p w:rsidR="00136108" w:rsidRPr="00435816" w:rsidRDefault="00136108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</w:p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холодильник для хранения суточных проб пищи промаркированных ёмкостях.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Маркировка сырья для приготовления пищи и соответствие их срокам хранения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журналов бракеража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  <w:proofErr w:type="spellStart"/>
            <w:r>
              <w:rPr>
                <w:sz w:val="28"/>
                <w:szCs w:val="28"/>
              </w:rPr>
              <w:t>бракеражный</w:t>
            </w:r>
            <w:proofErr w:type="spellEnd"/>
            <w:r>
              <w:rPr>
                <w:sz w:val="28"/>
                <w:szCs w:val="28"/>
              </w:rPr>
              <w:t xml:space="preserve"> журнал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журнала для записи температурного режима холодильников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Записывается температурный режим холодильника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утвержденного меню, в том числе на период не менее двух недель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утвержденное меню на 2 недели.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Соответствие блюд с меню, в том числе наличие меню для ознакомления родителей и детей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Блюда соответствует с меню, родители и дети ознакомлены.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условий для мытья рук школьников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2 умывальника для мытья рук школьников.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условий для разогрева пищи (СВЧ печь)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в столовой буфетной продукции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Наличие аппарата выдачи промышленной продукции в малых фасовках (штучные товары)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Мнение родительского сообщества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родители довольны с горячим питанием. </w:t>
            </w:r>
          </w:p>
        </w:tc>
      </w:tr>
      <w:tr w:rsidR="00435816" w:rsidRPr="00435816" w:rsidTr="00435816">
        <w:trPr>
          <w:trHeight w:val="450"/>
        </w:trPr>
        <w:tc>
          <w:tcPr>
            <w:tcW w:w="562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136108" w:rsidRPr="00435816" w:rsidRDefault="00136108" w:rsidP="00A05AE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35816">
              <w:rPr>
                <w:color w:val="auto"/>
                <w:sz w:val="28"/>
                <w:szCs w:val="28"/>
              </w:rPr>
              <w:t>Финансирование (откуда организаторы горячего питания получают, есть ли проблемы, какие)</w:t>
            </w:r>
          </w:p>
        </w:tc>
        <w:tc>
          <w:tcPr>
            <w:tcW w:w="5386" w:type="dxa"/>
          </w:tcPr>
          <w:p w:rsidR="00136108" w:rsidRPr="00435816" w:rsidRDefault="00674DFB" w:rsidP="00A05AEF">
            <w:pPr>
              <w:pStyle w:val="a4"/>
              <w:ind w:left="0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финансирование, пока нет проблем.</w:t>
            </w:r>
          </w:p>
        </w:tc>
      </w:tr>
    </w:tbl>
    <w:p w:rsidR="00DE4573" w:rsidRDefault="004342A8" w:rsidP="00A05AEF">
      <w:pPr>
        <w:spacing w:line="240" w:lineRule="auto"/>
        <w:ind w:left="-851" w:right="28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581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67852" w:rsidRPr="00435816" w:rsidRDefault="00435816" w:rsidP="00A05AEF">
      <w:pPr>
        <w:spacing w:line="240" w:lineRule="auto"/>
        <w:ind w:left="-851" w:right="282"/>
        <w:jc w:val="center"/>
      </w:pPr>
      <w:bookmarkStart w:id="0" w:name="_GoBack"/>
      <w:bookmarkEnd w:id="0"/>
      <w:r w:rsidRPr="004358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Коллеги, </w:t>
      </w:r>
      <w:r w:rsidR="00F87F75">
        <w:rPr>
          <w:rFonts w:ascii="Times New Roman" w:hAnsi="Times New Roman" w:cs="Times New Roman"/>
          <w:i/>
          <w:sz w:val="28"/>
          <w:szCs w:val="28"/>
        </w:rPr>
        <w:t xml:space="preserve">в целях проверки рациона и соответствия нормам </w:t>
      </w:r>
      <w:proofErr w:type="spellStart"/>
      <w:r w:rsidR="00F87F75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="00F87F75">
        <w:rPr>
          <w:rFonts w:ascii="Times New Roman" w:hAnsi="Times New Roman" w:cs="Times New Roman"/>
          <w:i/>
          <w:sz w:val="28"/>
          <w:szCs w:val="28"/>
        </w:rPr>
        <w:t xml:space="preserve"> порций горячего питания </w:t>
      </w:r>
      <w:r w:rsidR="00ED4F7D" w:rsidRPr="00435816">
        <w:rPr>
          <w:rFonts w:ascii="Times New Roman" w:hAnsi="Times New Roman" w:cs="Times New Roman"/>
          <w:i/>
          <w:sz w:val="28"/>
          <w:szCs w:val="28"/>
        </w:rPr>
        <w:t xml:space="preserve">необходимо отсканировать или сфотографировать </w:t>
      </w:r>
      <w:r w:rsidR="00FB4716" w:rsidRPr="00435816">
        <w:rPr>
          <w:rFonts w:ascii="Times New Roman" w:hAnsi="Times New Roman" w:cs="Times New Roman"/>
          <w:i/>
          <w:sz w:val="28"/>
          <w:szCs w:val="28"/>
        </w:rPr>
        <w:t>меню за 3 дня до сегодняшней даты и на 3 дня вперед</w:t>
      </w:r>
      <w:r w:rsidR="00F87F75">
        <w:rPr>
          <w:rFonts w:ascii="Times New Roman" w:hAnsi="Times New Roman" w:cs="Times New Roman"/>
          <w:i/>
          <w:sz w:val="28"/>
          <w:szCs w:val="28"/>
        </w:rPr>
        <w:t>,</w:t>
      </w:r>
      <w:r w:rsidRPr="00435816">
        <w:rPr>
          <w:rFonts w:ascii="Times New Roman" w:hAnsi="Times New Roman" w:cs="Times New Roman"/>
          <w:i/>
          <w:sz w:val="28"/>
          <w:szCs w:val="28"/>
        </w:rPr>
        <w:t xml:space="preserve"> и приложить к отчету</w:t>
      </w:r>
      <w:r w:rsidR="00845996" w:rsidRPr="00435816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67852" w:rsidRPr="00435816" w:rsidSect="004358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7A9C"/>
    <w:multiLevelType w:val="hybridMultilevel"/>
    <w:tmpl w:val="0BF8A48C"/>
    <w:lvl w:ilvl="0" w:tplc="F2B002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96E7AD5"/>
    <w:multiLevelType w:val="hybridMultilevel"/>
    <w:tmpl w:val="BD66A748"/>
    <w:lvl w:ilvl="0" w:tplc="8BD02F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52"/>
    <w:rsid w:val="0000211B"/>
    <w:rsid w:val="000744F1"/>
    <w:rsid w:val="00074E48"/>
    <w:rsid w:val="000E1314"/>
    <w:rsid w:val="00136108"/>
    <w:rsid w:val="002140CA"/>
    <w:rsid w:val="00217015"/>
    <w:rsid w:val="00327473"/>
    <w:rsid w:val="00336C85"/>
    <w:rsid w:val="003C640A"/>
    <w:rsid w:val="004342A8"/>
    <w:rsid w:val="00435816"/>
    <w:rsid w:val="005255F9"/>
    <w:rsid w:val="00674DFB"/>
    <w:rsid w:val="007F6957"/>
    <w:rsid w:val="00845996"/>
    <w:rsid w:val="008C746B"/>
    <w:rsid w:val="009475C4"/>
    <w:rsid w:val="009E0FE4"/>
    <w:rsid w:val="00A0369B"/>
    <w:rsid w:val="00A05AEF"/>
    <w:rsid w:val="00A44104"/>
    <w:rsid w:val="00A50490"/>
    <w:rsid w:val="00A67852"/>
    <w:rsid w:val="00A86E64"/>
    <w:rsid w:val="00A95A08"/>
    <w:rsid w:val="00AE0B15"/>
    <w:rsid w:val="00B04F76"/>
    <w:rsid w:val="00B23BA0"/>
    <w:rsid w:val="00B314D6"/>
    <w:rsid w:val="00B900D2"/>
    <w:rsid w:val="00BE0257"/>
    <w:rsid w:val="00C81981"/>
    <w:rsid w:val="00CD1B04"/>
    <w:rsid w:val="00CD431D"/>
    <w:rsid w:val="00CF799A"/>
    <w:rsid w:val="00DA2340"/>
    <w:rsid w:val="00DE4573"/>
    <w:rsid w:val="00E43B71"/>
    <w:rsid w:val="00E74881"/>
    <w:rsid w:val="00E8167D"/>
    <w:rsid w:val="00E94D62"/>
    <w:rsid w:val="00ED4F7D"/>
    <w:rsid w:val="00ED7239"/>
    <w:rsid w:val="00F87F75"/>
    <w:rsid w:val="00F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8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6785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8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6C8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8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6785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8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6C8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AYDYSMAA</cp:lastModifiedBy>
  <cp:revision>2</cp:revision>
  <cp:lastPrinted>2021-01-15T02:14:00Z</cp:lastPrinted>
  <dcterms:created xsi:type="dcterms:W3CDTF">2021-01-21T06:21:00Z</dcterms:created>
  <dcterms:modified xsi:type="dcterms:W3CDTF">2021-01-21T06:21:00Z</dcterms:modified>
</cp:coreProperties>
</file>